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股级干部预审流程图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  <w:t>（内部使用）</w:t>
      </w:r>
    </w:p>
    <w:p>
      <w:pPr>
        <w:jc w:val="center"/>
        <w:rPr>
          <w:rFonts w:hint="eastAsia" w:ascii="楷体_GB2312" w:hAnsi="楷体_GB2312" w:eastAsia="楷体_GB2312" w:cs="楷体_GB2312"/>
          <w:b w:val="0"/>
          <w:bCs w:val="0"/>
          <w:sz w:val="30"/>
          <w:szCs w:val="3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376555</wp:posOffset>
                </wp:positionV>
                <wp:extent cx="5285105" cy="1208405"/>
                <wp:effectExtent l="6350" t="6350" r="23495" b="234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9685" y="1925320"/>
                          <a:ext cx="5285105" cy="1208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2" w:firstLine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各单位报职数预审报告、干部调整方案、职数核定及配备情况台账并附相关材料（单位三定方案及其它相关编制文件、科室更名情况、配备人员任免通知书及人员变动情况）。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2pt;margin-top:29.65pt;height:95.15pt;width:416.15pt;z-index:251658240;v-text-anchor:middle;mso-width-relative:page;mso-height-relative:page;" fillcolor="#FFFFFF [3201]" filled="t" stroked="t" coordsize="21600,21600" o:gfxdata="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FB0Y9PXAAAACQEAAA8AAAAAAAAAAQAgAAAA&#10;IgAAAGRycy9kb3ducmV2LnhtbFBLAQIUABQAAAAIAIdO4kDmCNVlfgIAAAwFAAAOAAAAAAAAAAEA&#10;IAAAACYBAABkcnMvZTJvRG9jLnhtbFBLBQYAAAAABgAGAFkBAAAW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2" w:firstLine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各单位报职数预审报告、干部调整方案、职数核定及配备情况台账并附相关材料（单位三定方案及其它相关编制文件、科室更名情况、配备人员任免通知书及人员变动情况）。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sz w:val="21"/>
        </w:rPr>
      </w:pPr>
    </w:p>
    <w:p>
      <w:pPr>
        <w:tabs>
          <w:tab w:val="left" w:pos="5586"/>
        </w:tabs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586"/>
        </w:tabs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586"/>
        </w:tabs>
        <w:bidi w:val="0"/>
        <w:jc w:val="center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90170</wp:posOffset>
                </wp:positionV>
                <wp:extent cx="76200" cy="579755"/>
                <wp:effectExtent l="8890" t="6350" r="10160" b="2349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6360" y="3176905"/>
                          <a:ext cx="76200" cy="579755"/>
                        </a:xfrm>
                        <a:prstGeom prst="downArrow">
                          <a:avLst>
                            <a:gd name="adj1" fmla="val 50000"/>
                            <a:gd name="adj2" fmla="val 1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7.55pt;margin-top:7.1pt;height:45.65pt;width:6pt;z-index:251659264;v-text-anchor:middle;mso-width-relative:page;mso-height-relative:page;" fillcolor="#5B9BD5 [3204]" filled="t" stroked="t" coordsize="21600,21600" o:gfxdata="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FsqlYdkAAAAKAQAADwAAAAAAAAAB&#10;ACAAAAAiAAAAZHJzL2Rvd25yZXYueG1sUEsBAhQAFAAAAAgAh07iQOkLCBW6AgAAeQUAAA4AAAAA&#10;AAAAAQAgAAAAKAEAAGRycy9lMm9Eb2MueG1sUEsFBgAAAAAGAAYAWQEAAFQGAAAAAA==&#10;" adj="17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5586"/>
        </w:tabs>
        <w:bidi w:val="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317500</wp:posOffset>
                </wp:positionV>
                <wp:extent cx="5276215" cy="1256665"/>
                <wp:effectExtent l="6350" t="6350" r="13335" b="1333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8560" y="4138930"/>
                          <a:ext cx="5276215" cy="1256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2" w:firstLine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重点审查股级干部职数是否超职数配备（单位原股级职数多少，是否超职数）、人员配备是否出现混岗（事业人员占行政岗位、非干部身份占用股级职数）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.9pt;margin-top:25pt;height:98.95pt;width:415.45pt;z-index:251660288;v-text-anchor:middle;mso-width-relative:page;mso-height-relative:page;" fillcolor="#FFFFFF [3201]" filled="t" stroked="t" coordsize="21600,21600" o:gfxdata="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5DXpb2AAAAAkBAAAPAAAAAAAAAAEA&#10;IAAAACIAAABkcnMvZG93bnJldi54bWxQSwECFAAUAAAACACHTuJAl4Wu9YECAAAMBQAADgAAAAAA&#10;AAABACAAAAAnAQAAZHJzL2Uyb0RvYy54bWxQSwUGAAAAAAYABgBZAQAAG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2" w:firstLine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重点审查股级干部职数是否超职数配备（单位原股级职数多少，是否超职数）、人员配备是否出现混岗（事业人员占行政岗位、非干部身份占用股级职数）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8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6816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4138930</wp:posOffset>
                </wp:positionV>
                <wp:extent cx="5666105" cy="969645"/>
                <wp:effectExtent l="0" t="0" r="10795" b="190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3785" y="9557385"/>
                          <a:ext cx="5666105" cy="969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60" w:lineRule="exact"/>
                              <w:ind w:firstLine="562" w:firstLineChars="200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注：全县各单位工会、团委、妇联股级干部任职依照县委文件和领导签件进行预审，特别注意工会、团委、妇联股级干部设置人员限制及其它条件限制。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.45pt;margin-top:325.9pt;height:76.35pt;width:446.15pt;z-index:251674624;v-text-anchor:middle;mso-width-relative:page;mso-height-relative:page;" fillcolor="#FFFFFF [3212]" filled="t" stroked="f" coordsize="21600,21600" o:gfxdata="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zmXXDbAAAACwEAAA8AAAAAAAAAAQAg&#10;AAAAIgAAAGRycy9kb3ducmV2LnhtbFBLAQIUABQAAAAIAIdO4kD0iip7fQIAAOIEAAAOAAAAAAAA&#10;AAEAIAAAACoBAABkcnMvZTJvRG9jLnhtbFBLBQYAAAAABgAGAFkBAAAZ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60" w:lineRule="exact"/>
                        <w:ind w:firstLine="562" w:firstLineChars="200"/>
                        <w:jc w:val="left"/>
                        <w:textAlignment w:val="auto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b/>
                          <w:bCs/>
                          <w:sz w:val="28"/>
                          <w:szCs w:val="28"/>
                          <w:lang w:eastAsia="zh-CN"/>
                        </w:rPr>
                        <w:t>注：全县各单位工会、团委、妇联股级干部任职依照县委文件和领导签件进行预审，特别注意工会、团委、妇联股级干部设置人员限制及其它条件限制。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486410</wp:posOffset>
                </wp:positionV>
                <wp:extent cx="76200" cy="579755"/>
                <wp:effectExtent l="8890" t="6350" r="10160" b="2349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9755"/>
                        </a:xfrm>
                        <a:prstGeom prst="downArrow">
                          <a:avLst>
                            <a:gd name="adj1" fmla="val 50000"/>
                            <a:gd name="adj2" fmla="val 1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2.05pt;margin-top:38.3pt;height:45.65pt;width:6pt;z-index:251662336;v-text-anchor:middle;mso-width-relative:page;mso-height-relative:page;" fillcolor="#5B9BD5 [3204]" filled="t" stroked="t" coordsize="21600,21600" o:gfxdata="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0kYDa9kAAAAKAQAADwAAAAAAAAABACAAAAAiAAAAZHJzL2Rvd25y&#10;ZXYueG1sUEsBAhQAFAAAAAgAh07iQBQyHVuoAgAAbQUAAA4AAAAAAAAAAQAgAAAAKAEAAGRycy9l&#10;Mm9Eb2MueG1sUEsFBgAAAAAGAAYAWQEAAEIGAAAAAA==&#10;" adj="17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2210435</wp:posOffset>
                </wp:positionV>
                <wp:extent cx="76200" cy="579755"/>
                <wp:effectExtent l="8890" t="6350" r="10160" b="2349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79755"/>
                        </a:xfrm>
                        <a:prstGeom prst="downArrow">
                          <a:avLst>
                            <a:gd name="adj1" fmla="val 50000"/>
                            <a:gd name="adj2" fmla="val 1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0.55pt;margin-top:174.05pt;height:45.65pt;width:6pt;z-index:251673600;v-text-anchor:middle;mso-width-relative:page;mso-height-relative:page;" fillcolor="#5B9BD5 [3204]" filled="t" stroked="t" coordsize="21600,21600" o:gfxdata="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ItpAbvZAAAACwEAAA8AAAAAAAAAAQAgAAAAIgAAAGRycy9kb3du&#10;cmV2LnhtbFBLAQIUABQAAAAIAIdO4kBO4LwTqQIAAG0FAAAOAAAAAAAAAAEAIAAAACgBAABkcnMv&#10;ZTJvRG9jLnhtbFBLBQYAAAAABgAGAFkBAABDBgAAAAA=&#10;" adj="17342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1176655</wp:posOffset>
                </wp:positionV>
                <wp:extent cx="5229225" cy="914400"/>
                <wp:effectExtent l="6350" t="6350" r="22225" b="1270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2" w:firstLine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审查符合职数配备后，加盖“职数已审”印章，并经主管部长、常务部长审核后加盖组织部印章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45pt;margin-top:92.65pt;height:72pt;width:411.75pt;z-index:251665408;v-text-anchor:middle;mso-width-relative:page;mso-height-relative:page;" fillcolor="#FFFFFF [3201]" filled="t" stroked="t" coordsize="21600,21600" o:gfxdata="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CuyK57XAAAACQEAAA8AAAAAAAAAAQAgAAAAIgAAAGRycy9k&#10;b3ducmV2LnhtbFBLAQIUABQAAAAIAIdO4kDmxQSQdQIAAP8EAAAOAAAAAAAAAAEAIAAAACY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2" w:firstLine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审查符合职数配备后，加盖“职数已审”印章，并经主管部长、常务部长审核后加盖组织部印章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2853055</wp:posOffset>
                </wp:positionV>
                <wp:extent cx="5208905" cy="914400"/>
                <wp:effectExtent l="6350" t="6350" r="2349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890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602" w:firstLineChars="200"/>
                              <w:jc w:val="left"/>
                              <w:textAlignment w:val="auto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 w:val="30"/>
                                <w:szCs w:val="30"/>
                                <w:lang w:eastAsia="zh-CN"/>
                              </w:rPr>
                              <w:t>转交干部二科进行干部任免或考察（需干部二科签转接单）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.1pt;margin-top:224.65pt;height:72pt;width:410.15pt;z-index:251668480;v-text-anchor:middle;mso-width-relative:page;mso-height-relative:page;" fillcolor="#FFFFFF [3201]" filled="t" stroked="t" coordsize="21600,21600" o:gfxdata="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zviRrXAAAACQEAAA8AAAAAAAAAAQAgAAAAIgAAAGRycy9k&#10;b3ducmV2LnhtbFBLAQIUABQAAAAIAIdO4kBPfZ+MdQIAAP8EAAAOAAAAAAAAAAEAIAAAACYBAABk&#10;cnMvZTJvRG9jLnhtbFBLBQYAAAAABgAGAFkBAAAN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602" w:firstLineChars="200"/>
                        <w:jc w:val="left"/>
                        <w:textAlignment w:val="auto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 w:val="30"/>
                          <w:szCs w:val="30"/>
                          <w:lang w:eastAsia="zh-CN"/>
                        </w:rPr>
                        <w:t>转交干部二科进行干部任免或考察（需干部二科签转接单）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1ABC"/>
    <w:rsid w:val="4A04083F"/>
    <w:rsid w:val="59353F8E"/>
    <w:rsid w:val="696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2022-09-28T07:13:00Z</dcterms:created>
  <dc:creator>Administrator</dc:creator>
  <cp:lastModifiedBy>Administrator</cp:lastModifiedBy>
  <cp:lastPrinted>2022-09-28T08:02:00Z</cp:lastPrinted>
  <dcterms:modified xsi:type="dcterms:W3CDTF">2023-04-19T08:43:30Z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